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D9" w:rsidRDefault="004B63D9" w:rsidP="004B63D9"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博士</w:t>
      </w:r>
      <w:r>
        <w:t>答辩名单及题目</w:t>
      </w:r>
    </w:p>
    <w:p w:rsidR="004B63D9" w:rsidRDefault="004B63D9" w:rsidP="004B63D9"/>
    <w:p w:rsidR="004B63D9" w:rsidRDefault="004B63D9" w:rsidP="004B63D9">
      <w:pPr>
        <w:rPr>
          <w:rFonts w:hint="eastAsia"/>
        </w:rPr>
      </w:pPr>
      <w:r>
        <w:rPr>
          <w:rFonts w:hint="eastAsia"/>
        </w:rPr>
        <w:t>博士</w:t>
      </w:r>
      <w:r>
        <w:t>：</w:t>
      </w:r>
    </w:p>
    <w:p w:rsidR="004B63D9" w:rsidRDefault="004B63D9" w:rsidP="004B63D9"/>
    <w:tbl>
      <w:tblPr>
        <w:tblW w:w="70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992"/>
        <w:gridCol w:w="3686"/>
        <w:gridCol w:w="907"/>
      </w:tblGrid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FD583E">
              <w:rPr>
                <w:rFonts w:ascii="Times New Roman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 w:rsidRPr="00FD583E">
              <w:rPr>
                <w:rFonts w:ascii="Times New Roman" w:hAnsi="宋体" w:hint="eastAsia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1"/>
              </w:rPr>
              <w:t>答辩</w:t>
            </w:r>
            <w:r w:rsidRPr="00FD583E">
              <w:rPr>
                <w:rFonts w:ascii="Times New Roman" w:hAnsi="宋体" w:hint="eastAsia"/>
                <w:b/>
                <w:bCs/>
                <w:sz w:val="24"/>
                <w:szCs w:val="21"/>
              </w:rPr>
              <w:t>论文题目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FD583E">
              <w:rPr>
                <w:rFonts w:ascii="Times New Roman" w:hAnsi="宋体" w:hint="eastAsia"/>
                <w:b/>
                <w:sz w:val="24"/>
                <w:szCs w:val="21"/>
              </w:rPr>
              <w:t>导师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李灿灿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刺激响应性高分子的合成及其性能研究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翟茂林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583E">
              <w:rPr>
                <w:rFonts w:ascii="Times New Roman" w:hAnsi="宋体" w:hint="eastAsia"/>
                <w:bCs/>
                <w:szCs w:val="21"/>
              </w:rPr>
              <w:t>张云舒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bCs/>
                <w:szCs w:val="21"/>
              </w:rPr>
            </w:pPr>
            <w:r w:rsidRPr="00FD583E">
              <w:rPr>
                <w:rFonts w:ascii="Times New Roman" w:hAnsi="宋体" w:hint="eastAsia"/>
                <w:bCs/>
                <w:szCs w:val="21"/>
              </w:rPr>
              <w:t>高分子</w:t>
            </w:r>
            <w:proofErr w:type="gramStart"/>
            <w:r w:rsidRPr="00FD583E">
              <w:rPr>
                <w:rFonts w:ascii="Times New Roman" w:hAnsi="宋体" w:hint="eastAsia"/>
                <w:bCs/>
                <w:szCs w:val="21"/>
              </w:rPr>
              <w:t>量聚氧</w:t>
            </w:r>
            <w:proofErr w:type="gramEnd"/>
            <w:r w:rsidRPr="00FD583E">
              <w:rPr>
                <w:rFonts w:ascii="Times New Roman" w:hAnsi="宋体" w:hint="eastAsia"/>
                <w:bCs/>
                <w:szCs w:val="21"/>
              </w:rPr>
              <w:t>乙烯（</w:t>
            </w:r>
            <w:r w:rsidRPr="00FD583E">
              <w:rPr>
                <w:rFonts w:ascii="Times New Roman" w:hAnsi="Times New Roman"/>
                <w:bCs/>
                <w:szCs w:val="21"/>
              </w:rPr>
              <w:t>PEO</w:t>
            </w:r>
            <w:r w:rsidRPr="00FD583E">
              <w:rPr>
                <w:rFonts w:ascii="Times New Roman" w:hAnsi="宋体" w:hint="eastAsia"/>
                <w:bCs/>
                <w:szCs w:val="21"/>
              </w:rPr>
              <w:t>）溶液及本体结晶的记忆效应研究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陈尔强</w:t>
            </w:r>
            <w:proofErr w:type="gramEnd"/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FD583E">
              <w:rPr>
                <w:rFonts w:ascii="Times New Roman" w:hAnsi="宋体" w:hint="eastAsia"/>
                <w:bCs/>
                <w:szCs w:val="21"/>
              </w:rPr>
              <w:t>郑军峰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bCs/>
                <w:szCs w:val="21"/>
              </w:rPr>
            </w:pPr>
            <w:r w:rsidRPr="00FD583E">
              <w:rPr>
                <w:rFonts w:ascii="Times New Roman" w:hAnsi="宋体" w:hint="eastAsia"/>
                <w:bCs/>
                <w:szCs w:val="21"/>
              </w:rPr>
              <w:t>含柔性棒状液晶基元无间隔基的侧链液晶高分子的合成及</w:t>
            </w:r>
            <w:proofErr w:type="gramStart"/>
            <w:r w:rsidRPr="00FD583E">
              <w:rPr>
                <w:rFonts w:ascii="Times New Roman" w:hAnsi="宋体" w:hint="eastAsia"/>
                <w:bCs/>
                <w:szCs w:val="21"/>
              </w:rPr>
              <w:t>相行为</w:t>
            </w:r>
            <w:proofErr w:type="gramEnd"/>
            <w:r w:rsidRPr="00FD583E">
              <w:rPr>
                <w:rFonts w:ascii="Times New Roman" w:hAnsi="宋体" w:hint="eastAsia"/>
                <w:bCs/>
                <w:szCs w:val="21"/>
              </w:rPr>
              <w:t>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陈尔强</w:t>
            </w:r>
            <w:proofErr w:type="gramEnd"/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倪犇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博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多氟代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芳香化合物的超分子自组装及应用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马玉国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kern w:val="0"/>
                <w:szCs w:val="21"/>
              </w:rPr>
              <w:t>吴红亮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功能性甲壳型高分子的合成及性质研究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周其凤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梅</w:t>
            </w:r>
            <w:r w:rsidRPr="00FD583E">
              <w:rPr>
                <w:rFonts w:ascii="Times New Roman" w:hAnsi="Times New Roman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雪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含有环状构筑单元的液晶高分子的设计、合成与表征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宛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新华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陈丰坤</w:t>
            </w:r>
            <w:proofErr w:type="gramEnd"/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基于蒽醌</w:t>
            </w:r>
            <w:proofErr w:type="gramStart"/>
            <w:r w:rsidRPr="00FD583E">
              <w:rPr>
                <w:rFonts w:ascii="Times New Roman" w:hAnsi="宋体" w:hint="eastAsia"/>
                <w:szCs w:val="21"/>
              </w:rPr>
              <w:t>酰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亚胺基团的</w:t>
            </w:r>
            <w:proofErr w:type="gramStart"/>
            <w:r w:rsidRPr="00FD583E">
              <w:rPr>
                <w:rFonts w:ascii="Times New Roman" w:hAnsi="宋体" w:hint="eastAsia"/>
                <w:szCs w:val="21"/>
              </w:rPr>
              <w:t>电致</w:t>
            </w:r>
            <w:r w:rsidRPr="00FD583E">
              <w:rPr>
                <w:rFonts w:ascii="Times New Roman" w:hAnsi="Times New Roman"/>
                <w:szCs w:val="21"/>
              </w:rPr>
              <w:t>/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压致变色材料的设计、合成及性质研究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宛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新华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王</w:t>
            </w:r>
            <w:r w:rsidRPr="00FD583E">
              <w:rPr>
                <w:rFonts w:ascii="Times New Roman" w:hAnsi="宋体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丹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纤维态柔性固态染料敏华太阳能电池的研究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邹德春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杨</w:t>
            </w:r>
            <w:r w:rsidRPr="00FD583E">
              <w:rPr>
                <w:rFonts w:ascii="Times New Roman" w:hAnsi="Times New Roman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挺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基于聚乙烯醇及苯硼酸的葡萄糖响应性水凝胶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李子臣</w:t>
            </w:r>
          </w:p>
        </w:tc>
      </w:tr>
      <w:tr w:rsidR="004B63D9" w:rsidRPr="001A1DAF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乔增莹</w:t>
            </w:r>
            <w:proofErr w:type="gramEnd"/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基于环状原酸酯的刺激响应性聚合物及纳米凝胶</w:t>
            </w:r>
          </w:p>
        </w:tc>
        <w:tc>
          <w:tcPr>
            <w:tcW w:w="907" w:type="dxa"/>
            <w:vAlign w:val="center"/>
          </w:tcPr>
          <w:p w:rsidR="004B63D9" w:rsidRPr="001A1DAF" w:rsidRDefault="004B63D9" w:rsidP="00DC5CF8">
            <w:pPr>
              <w:jc w:val="center"/>
              <w:rPr>
                <w:rFonts w:ascii="Times New Roman" w:hAnsi="宋体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杜福胜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何</w:t>
            </w:r>
            <w:r w:rsidRPr="00FD583E">
              <w:rPr>
                <w:rFonts w:ascii="Times New Roman" w:hAnsi="宋体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海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基于树枝状分子的多功能纳米药物载体研究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贾欣茹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夏玉琼</w:t>
            </w:r>
            <w:proofErr w:type="gramEnd"/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Bola</w:t>
            </w:r>
            <w:r w:rsidRPr="00FD583E">
              <w:rPr>
                <w:rFonts w:ascii="Times New Roman" w:hAnsi="宋体" w:hint="eastAsia"/>
                <w:szCs w:val="21"/>
              </w:rPr>
              <w:t>型阳离子多肽与负电性脂质体的相互作用研究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梁德海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晏琦帆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低聚共轭体系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的子组装与光电性质研究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赵达慧</w:t>
            </w:r>
            <w:proofErr w:type="gramEnd"/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王</w:t>
            </w:r>
            <w:r w:rsidRPr="00FD583E">
              <w:rPr>
                <w:rFonts w:ascii="Times New Roman" w:hAnsi="宋体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玉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2012.7</w:t>
            </w:r>
          </w:p>
        </w:tc>
        <w:tc>
          <w:tcPr>
            <w:tcW w:w="3686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全钒液流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电池离子交换膜的可控辐射合成及其性能研究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翟茂林</w:t>
            </w:r>
          </w:p>
        </w:tc>
      </w:tr>
    </w:tbl>
    <w:p w:rsidR="004B63D9" w:rsidRDefault="004B63D9" w:rsidP="004B63D9"/>
    <w:p w:rsidR="004B63D9" w:rsidRDefault="004B63D9" w:rsidP="004B63D9"/>
    <w:p w:rsidR="004B63D9" w:rsidRDefault="004B63D9" w:rsidP="004B63D9">
      <w:r>
        <w:rPr>
          <w:rFonts w:hint="eastAsia"/>
        </w:rPr>
        <w:lastRenderedPageBreak/>
        <w:t>硕士</w:t>
      </w:r>
      <w:r>
        <w:rPr>
          <w:rFonts w:hint="eastAsia"/>
        </w:rPr>
        <w:t>：</w:t>
      </w:r>
    </w:p>
    <w:p w:rsidR="004B63D9" w:rsidRDefault="004B63D9" w:rsidP="004B63D9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992"/>
        <w:gridCol w:w="3544"/>
        <w:gridCol w:w="907"/>
      </w:tblGrid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kern w:val="0"/>
                <w:szCs w:val="21"/>
              </w:rPr>
              <w:t>庞冠华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FD583E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544" w:type="dxa"/>
            <w:vAlign w:val="center"/>
          </w:tcPr>
          <w:p w:rsidR="004B63D9" w:rsidRPr="00FD583E" w:rsidRDefault="004B63D9" w:rsidP="00DC5CF8">
            <w:pPr>
              <w:spacing w:line="300" w:lineRule="auto"/>
              <w:rPr>
                <w:rFonts w:ascii="Times New Roman" w:hAnsi="Times New Roman"/>
                <w:szCs w:val="21"/>
              </w:rPr>
            </w:pPr>
            <w:proofErr w:type="gramStart"/>
            <w:r w:rsidRPr="00FD583E">
              <w:rPr>
                <w:rFonts w:ascii="Times New Roman" w:hAnsi="宋体" w:hint="eastAsia"/>
                <w:szCs w:val="21"/>
              </w:rPr>
              <w:t>含亲二氧化碳</w:t>
            </w:r>
            <w:proofErr w:type="gramEnd"/>
            <w:r w:rsidRPr="00FD583E">
              <w:rPr>
                <w:rFonts w:ascii="Times New Roman" w:hAnsi="宋体" w:hint="eastAsia"/>
                <w:szCs w:val="21"/>
              </w:rPr>
              <w:t>柔性链段的刚</w:t>
            </w:r>
            <w:r w:rsidRPr="00FD583E">
              <w:rPr>
                <w:rFonts w:ascii="Times New Roman" w:hAnsi="Times New Roman"/>
                <w:szCs w:val="21"/>
              </w:rPr>
              <w:t>-</w:t>
            </w:r>
            <w:r w:rsidRPr="00FD583E">
              <w:rPr>
                <w:rFonts w:ascii="Times New Roman" w:hAnsi="宋体" w:hint="eastAsia"/>
                <w:szCs w:val="21"/>
              </w:rPr>
              <w:t>柔二嵌段共聚物的合成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D583E">
              <w:rPr>
                <w:rFonts w:ascii="Times New Roman" w:hAnsi="宋体" w:hint="eastAsia"/>
                <w:color w:val="000000"/>
                <w:szCs w:val="21"/>
              </w:rPr>
              <w:t>沈志豪</w:t>
            </w:r>
          </w:p>
        </w:tc>
      </w:tr>
      <w:tr w:rsidR="004B63D9" w:rsidRPr="00FD583E" w:rsidTr="00DC5CF8">
        <w:trPr>
          <w:trHeight w:val="782"/>
        </w:trPr>
        <w:tc>
          <w:tcPr>
            <w:tcW w:w="426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马</w:t>
            </w:r>
            <w:r w:rsidRPr="00FD583E">
              <w:rPr>
                <w:rFonts w:ascii="Times New Roman" w:hAnsi="Times New Roman"/>
                <w:szCs w:val="21"/>
              </w:rPr>
              <w:t xml:space="preserve">  </w:t>
            </w:r>
            <w:r w:rsidRPr="00FD583E">
              <w:rPr>
                <w:rFonts w:ascii="Times New Roman" w:hAnsi="宋体" w:hint="eastAsia"/>
                <w:szCs w:val="21"/>
              </w:rPr>
              <w:t>骏</w:t>
            </w:r>
          </w:p>
        </w:tc>
        <w:tc>
          <w:tcPr>
            <w:tcW w:w="992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FD583E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544" w:type="dxa"/>
            <w:vAlign w:val="center"/>
          </w:tcPr>
          <w:p w:rsidR="004B63D9" w:rsidRPr="00FD583E" w:rsidRDefault="004B63D9" w:rsidP="00DC5CF8">
            <w:pPr>
              <w:rPr>
                <w:rFonts w:ascii="Times New Roman" w:hAnsi="Times New Roman"/>
                <w:szCs w:val="21"/>
              </w:rPr>
            </w:pPr>
            <w:r w:rsidRPr="00FD583E">
              <w:rPr>
                <w:rFonts w:ascii="Times New Roman" w:hAnsi="宋体" w:hint="eastAsia"/>
                <w:szCs w:val="21"/>
              </w:rPr>
              <w:t>两性离子交换膜的辐射合成优化及其性能研究</w:t>
            </w:r>
          </w:p>
        </w:tc>
        <w:tc>
          <w:tcPr>
            <w:tcW w:w="907" w:type="dxa"/>
            <w:vAlign w:val="center"/>
          </w:tcPr>
          <w:p w:rsidR="004B63D9" w:rsidRPr="00FD583E" w:rsidRDefault="004B63D9" w:rsidP="00DC5CF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D583E">
              <w:rPr>
                <w:rFonts w:ascii="Times New Roman" w:hAnsi="宋体" w:hint="eastAsia"/>
                <w:color w:val="000000"/>
                <w:szCs w:val="21"/>
              </w:rPr>
              <w:t>翟茂林</w:t>
            </w:r>
          </w:p>
        </w:tc>
      </w:tr>
    </w:tbl>
    <w:p w:rsidR="004B63D9" w:rsidRDefault="004B63D9" w:rsidP="004B63D9"/>
    <w:p w:rsidR="00F8444F" w:rsidRDefault="00F8444F"/>
    <w:sectPr w:rsidR="00F844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 w:rsidP="00B05AA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4B6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D9"/>
    <w:rsid w:val="004B63D9"/>
    <w:rsid w:val="00F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FD8F-DB0C-4229-9465-378DDE2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PKU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雷震</dc:creator>
  <cp:keywords/>
  <dc:description/>
  <cp:lastModifiedBy>雷震</cp:lastModifiedBy>
  <cp:revision>1</cp:revision>
  <dcterms:created xsi:type="dcterms:W3CDTF">2013-08-30T03:07:00Z</dcterms:created>
  <dcterms:modified xsi:type="dcterms:W3CDTF">2013-08-30T03:08:00Z</dcterms:modified>
</cp:coreProperties>
</file>